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087"/>
        <w:gridCol w:w="7127"/>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294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Name:</w:t>
            </w:r>
          </w:p>
        </w:tc>
        <w:tc>
          <w:tcPr>
            <w:tcW w:w="6911"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Cleo Vaughan</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Region: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 xml:space="preserve"> </w:t>
            </w:r>
            <w:r>
              <w:rPr>
                <w:rFonts w:ascii="Calibri" w:eastAsia="Calibri" w:hAnsi="Calibri" w:cs="Calibri"/>
                <w:b w:val="0"/>
                <w:bCs w:val="0"/>
                <w:i w:val="0"/>
                <w:iCs w:val="0"/>
                <w:smallCaps w:val="0"/>
                <w:color w:val="000000"/>
              </w:rPr>
              <w:t>Wales</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Email: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VaughanCE@cardiff.ac.uk</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University:</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Cardiff University</w:t>
            </w:r>
          </w:p>
        </w:tc>
      </w:tr>
      <w:tr>
        <w:tblPrEx>
          <w:tblInd w:w="116" w:type="dxa"/>
          <w:tblCellMar>
            <w:top w:w="0" w:type="dxa"/>
            <w:left w:w="0" w:type="dxa"/>
            <w:bottom w:w="0" w:type="dxa"/>
            <w:right w:w="0" w:type="dxa"/>
          </w:tblCellMar>
        </w:tblPrEx>
        <w:tc>
          <w:tcPr>
            <w:tcW w:w="294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RCM Membership Number</w:t>
            </w:r>
            <w:r>
              <w:rPr>
                <w:rFonts w:ascii="Calibri" w:eastAsia="Calibri" w:hAnsi="Calibri" w:cs="Calibri"/>
                <w:b w:val="0"/>
                <w:bCs w:val="0"/>
                <w:i w:val="0"/>
                <w:iCs w:val="0"/>
                <w:smallCaps w:val="0"/>
                <w:color w:val="000000"/>
              </w:rPr>
              <w:t>:</w:t>
            </w:r>
          </w:p>
        </w:tc>
        <w:tc>
          <w:tcPr>
            <w:tcW w:w="6911"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RCM01552563</w:t>
            </w:r>
          </w:p>
        </w:tc>
      </w:tr>
    </w:tbl>
    <w:p>
      <w:pPr>
        <w:spacing w:before="0" w:after="0" w:line="276" w:lineRule="auto"/>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9854"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Manifesto:</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iCs/>
                <w:smallCaps w:val="0"/>
                <w:color w:val="000000"/>
                <w:sz w:val="20"/>
                <w:szCs w:val="20"/>
              </w:rPr>
              <w:t>(demonstrate who you are, why you are looking for a seat on the group and what you can offer)</w:t>
            </w:r>
          </w:p>
        </w:tc>
      </w:tr>
      <w:tr>
        <w:tblPrEx>
          <w:tblInd w:w="116" w:type="dxa"/>
          <w:tblCellMar>
            <w:top w:w="0" w:type="dxa"/>
            <w:left w:w="0" w:type="dxa"/>
            <w:bottom w:w="0" w:type="dxa"/>
            <w:right w:w="0" w:type="dxa"/>
          </w:tblCellMar>
        </w:tblPrEx>
        <w:tc>
          <w:tcPr>
            <w:tcW w:w="9854" w:type="dxa"/>
            <w:tcBorders>
              <w:top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 xml:space="preserve">I'm Cleo Vaughan, an 18 year old Midwifery student at Cardiff University, Wales. </w:t>
            </w:r>
          </w:p>
          <w:p>
            <w:pPr>
              <w:spacing w:before="0" w:after="0"/>
              <w:rPr>
                <w:b w:val="0"/>
                <w:bCs w:val="0"/>
                <w:i w:val="0"/>
                <w:iCs w:val="0"/>
                <w:smallCaps w:val="0"/>
                <w:color w:val="000000"/>
              </w:rPr>
            </w:pPr>
            <w:r>
              <w:rPr>
                <w:rFonts w:ascii="Arial" w:eastAsia="Arial" w:hAnsi="Arial" w:cs="Arial"/>
                <w:b w:val="0"/>
                <w:bCs w:val="0"/>
                <w:i w:val="0"/>
                <w:iCs w:val="0"/>
                <w:smallCaps w:val="0"/>
                <w:color w:val="000000"/>
              </w:rPr>
              <w:t>I am looking for a seat in the SMF this year as I believe it will be an enlightening opportunity to broaden my knowledge beyond the curriculum, and highlight my passion for the career I am so newly involved in. I will learn to educate myself and others on relevant topics as they come into light, and be exposed to a range of voices not only representing my area, but the whole of the UK- an opportunity exclusive to this forum.</w:t>
            </w:r>
          </w:p>
          <w:p>
            <w:pPr>
              <w:spacing w:before="0" w:after="0"/>
              <w:rPr>
                <w:b w:val="0"/>
                <w:bCs w:val="0"/>
                <w:i w:val="0"/>
                <w:iCs w:val="0"/>
                <w:smallCaps w:val="0"/>
                <w:color w:val="000000"/>
              </w:rPr>
            </w:pPr>
            <w:r>
              <w:rPr>
                <w:rFonts w:ascii="Arial" w:eastAsia="Arial" w:hAnsi="Arial" w:cs="Arial"/>
                <w:b w:val="0"/>
                <w:bCs w:val="0"/>
                <w:i w:val="0"/>
                <w:iCs w:val="0"/>
                <w:smallCaps w:val="0"/>
                <w:color w:val="000000"/>
              </w:rPr>
              <w:t>This experience would act as a pillar towards my goal of supporting women through new evidence based practice as I keep learning beyond graduation.</w:t>
            </w:r>
          </w:p>
          <w:p>
            <w:pPr>
              <w:spacing w:before="0" w:after="0"/>
              <w:rPr>
                <w:b w:val="0"/>
                <w:bCs w:val="0"/>
                <w:i w:val="0"/>
                <w:iCs w:val="0"/>
                <w:smallCaps w:val="0"/>
                <w:color w:val="000000"/>
              </w:rPr>
            </w:pPr>
            <w:r>
              <w:rPr>
                <w:rFonts w:ascii="Arial" w:eastAsia="Arial" w:hAnsi="Arial" w:cs="Arial"/>
                <w:b w:val="0"/>
                <w:bCs w:val="0"/>
                <w:i w:val="0"/>
                <w:iCs w:val="0"/>
                <w:smallCaps w:val="0"/>
                <w:color w:val="000000"/>
              </w:rPr>
              <w:t>I have special interests in support for women in areas of lower income. Due to coming from an area in Wales with the highest demographic of material deprivation, I want to reflect my future work into imposing all women have the same opportunities for a positive birth experience, I would look to expand this beyond the UK in the future by working and learning abroad one day, alongside a multitude of Midwives/HCPs from various backgrounds.</w:t>
            </w:r>
          </w:p>
          <w:p>
            <w:pPr>
              <w:spacing w:before="0" w:after="0"/>
              <w:rPr>
                <w:b w:val="0"/>
                <w:bCs w:val="0"/>
                <w:i w:val="0"/>
                <w:iCs w:val="0"/>
                <w:smallCaps w:val="0"/>
                <w:color w:val="000000"/>
              </w:rPr>
            </w:pPr>
            <w:r>
              <w:rPr>
                <w:rFonts w:ascii="Arial" w:eastAsia="Arial" w:hAnsi="Arial" w:cs="Arial"/>
                <w:b w:val="0"/>
                <w:bCs w:val="0"/>
                <w:i w:val="0"/>
                <w:iCs w:val="0"/>
                <w:smallCaps w:val="0"/>
                <w:color w:val="000000"/>
              </w:rPr>
              <w:t>Student welfare during this unprecedented time is also something I am deeply passionate about, and I am enthused to share and listen to the experiences of other students across the country to work on how we can possibly improve life as a student midwife during COVID19 for the cohort of 2021.</w:t>
            </w:r>
          </w:p>
          <w:p>
            <w:pPr>
              <w:spacing w:before="0" w:after="0"/>
              <w:rPr>
                <w:b w:val="0"/>
                <w:bCs w:val="0"/>
                <w:i w:val="0"/>
                <w:iCs w:val="0"/>
                <w:smallCaps w:val="0"/>
                <w:color w:val="000000"/>
              </w:rPr>
            </w:pPr>
            <w:r>
              <w:rPr>
                <w:rFonts w:ascii="Arial" w:eastAsia="Arial" w:hAnsi="Arial" w:cs="Arial"/>
                <w:b w:val="0"/>
                <w:bCs w:val="0"/>
                <w:i w:val="0"/>
                <w:iCs w:val="0"/>
                <w:smallCaps w:val="0"/>
                <w:color w:val="000000"/>
              </w:rPr>
              <w:t>Being a part of this forum will aid me in working towards these goals; I will hear first person accounts and participate in discussions vital to maternity care in the future, as well as add unique experiences only I could offer.</w:t>
            </w:r>
            <w:r>
              <w:rPr>
                <w:rFonts w:ascii="Arial" w:eastAsia="Arial" w:hAnsi="Arial" w:cs="Arial"/>
                <w:b w:val="0"/>
                <w:bCs w:val="0"/>
                <w:i w:val="0"/>
                <w:iCs w:val="0"/>
                <w:smallCaps w:val="0"/>
                <w:color w:val="000000"/>
              </w:rPr>
              <w:t> </w:t>
            </w:r>
          </w:p>
          <w:p>
            <w:pPr>
              <w:spacing w:before="0" w:after="0"/>
              <w:rPr>
                <w:b w:val="0"/>
                <w:bCs w:val="0"/>
                <w:i w:val="0"/>
                <w:iCs w:val="0"/>
                <w:smallCaps w:val="0"/>
                <w:color w:val="000000"/>
              </w:rPr>
            </w:pPr>
            <w:r>
              <w:rPr>
                <w:rFonts w:ascii="Arial" w:eastAsia="Arial" w:hAnsi="Arial" w:cs="Arial"/>
                <w:b w:val="0"/>
                <w:bCs w:val="0"/>
                <w:i w:val="0"/>
                <w:iCs w:val="0"/>
                <w:smallCaps w:val="0"/>
                <w:color w:val="000000"/>
              </w:rPr>
              <w:t>My strengths mostly lie in working collaboratively, and public speaking. I can adapt to new methods of learning and listen actively in teams. I’m able to organise research and utilise my voice to share on behalf of those who can't do so themselves, running fundraising work for the charity ‘’SiMBA’’ for example, highlights said organisational skills and passion in caring for new parents.</w:t>
            </w:r>
          </w:p>
          <w:p>
            <w:pPr>
              <w:spacing w:before="0" w:after="0"/>
              <w:rPr>
                <w:b w:val="0"/>
                <w:bCs w:val="0"/>
                <w:i w:val="0"/>
                <w:iCs w:val="0"/>
                <w:smallCaps w:val="0"/>
                <w:color w:val="000000"/>
              </w:rPr>
            </w:pPr>
            <w:r>
              <w:rPr>
                <w:rFonts w:ascii="Arial" w:eastAsia="Arial" w:hAnsi="Arial" w:cs="Arial"/>
                <w:b w:val="0"/>
                <w:bCs w:val="0"/>
                <w:i w:val="0"/>
                <w:iCs w:val="0"/>
                <w:smallCaps w:val="0"/>
                <w:color w:val="000000"/>
              </w:rPr>
              <w:t>I love advocating for women from all backgrounds, and as a part of the LGBTQ community myself, I also want to encourage inclusive and positive care for all birth parents and their partners.</w:t>
            </w:r>
          </w:p>
          <w:p>
            <w:pPr>
              <w:spacing w:before="0" w:after="0"/>
              <w:rPr>
                <w:b w:val="0"/>
                <w:bCs w:val="0"/>
                <w:i w:val="0"/>
                <w:iCs w:val="0"/>
                <w:smallCaps w:val="0"/>
                <w:color w:val="000000"/>
              </w:rPr>
            </w:pPr>
            <w:r>
              <w:rPr>
                <w:rFonts w:ascii="Arial" w:eastAsia="Arial" w:hAnsi="Arial" w:cs="Arial"/>
                <w:b w:val="0"/>
                <w:bCs w:val="0"/>
                <w:i w:val="0"/>
                <w:iCs w:val="0"/>
                <w:smallCaps w:val="0"/>
                <w:color w:val="000000"/>
              </w:rPr>
              <w:t>I dedicated time in the previous years teaching LGBTQ youth, musical theatre. My time spent working with this network of people taught me how to alternate my use of language and find new ways to communicate so I can use my experiences to contribute fresh ideas to the panel.</w:t>
            </w:r>
            <w:r>
              <w:rPr>
                <w:rFonts w:ascii="Arial" w:eastAsia="Arial" w:hAnsi="Arial" w:cs="Arial"/>
                <w:b w:val="0"/>
                <w:bCs w:val="0"/>
                <w:i w:val="0"/>
                <w:iCs w:val="0"/>
                <w:smallCaps w:val="0"/>
                <w:color w:val="000000"/>
              </w:rPr>
              <w:t> </w:t>
            </w:r>
          </w:p>
          <w:p>
            <w:pPr>
              <w:spacing w:before="0" w:after="0"/>
              <w:rPr>
                <w:b w:val="0"/>
                <w:bCs w:val="0"/>
                <w:i w:val="0"/>
                <w:iCs w:val="0"/>
                <w:smallCaps w:val="0"/>
                <w:color w:val="000000"/>
              </w:rPr>
            </w:pPr>
            <w:r>
              <w:rPr>
                <w:rFonts w:ascii="Arial" w:eastAsia="Arial" w:hAnsi="Arial" w:cs="Arial"/>
                <w:b w:val="0"/>
                <w:bCs w:val="0"/>
                <w:i w:val="0"/>
                <w:iCs w:val="0"/>
                <w:smallCaps w:val="0"/>
                <w:color w:val="000000"/>
              </w:rPr>
              <w:t>As I am just beginning to understand the intricacies of the field and my experience progresses, I will only be able to contribute more; My enthusiasm will show as I put forward ideas into every meeting.</w:t>
            </w:r>
            <w:r>
              <w:rPr>
                <w:rFonts w:ascii="Arial" w:eastAsia="Arial" w:hAnsi="Arial" w:cs="Arial"/>
                <w:b w:val="0"/>
                <w:bCs w:val="0"/>
                <w:i w:val="0"/>
                <w:iCs w:val="0"/>
                <w:smallCaps w:val="0"/>
                <w:color w:val="000000"/>
              </w:rPr>
              <w:t> </w:t>
            </w:r>
          </w:p>
          <w:p>
            <w:pPr>
              <w:spacing w:before="0" w:after="0"/>
              <w:rPr>
                <w:b w:val="0"/>
                <w:bCs w:val="0"/>
                <w:i w:val="0"/>
                <w:iCs w:val="0"/>
                <w:smallCaps w:val="0"/>
                <w:color w:val="000000"/>
              </w:rPr>
            </w:pPr>
            <w:r>
              <w:rPr>
                <w:rFonts w:ascii="Arial" w:eastAsia="Arial" w:hAnsi="Arial" w:cs="Arial"/>
                <w:b w:val="0"/>
                <w:bCs w:val="0"/>
                <w:i w:val="0"/>
                <w:iCs w:val="0"/>
                <w:smallCaps w:val="0"/>
                <w:color w:val="000000"/>
              </w:rPr>
              <w:t>As midwives of the future, I strongly believe what we do as students is important, and I'm confident being a part of the SMF will be a positive step towards future midwifery practice.</w:t>
            </w:r>
          </w:p>
          <w:p>
            <w:pPr>
              <w:spacing w:before="0" w:after="0"/>
              <w:rPr>
                <w:b w:val="0"/>
                <w:bCs w:val="0"/>
                <w:i w:val="0"/>
                <w:iCs w:val="0"/>
                <w:smallCaps w:val="0"/>
                <w:color w:val="000000"/>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9854" w:type="dxa"/>
            <w:tcBorders>
              <w:top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sz w:val="22"/>
                <w:szCs w:val="22"/>
              </w:rPr>
            </w:pPr>
            <w:r>
              <w:rPr>
                <w:rFonts w:ascii="Calibri" w:eastAsia="Calibri" w:hAnsi="Calibri" w:cs="Calibri"/>
                <w:b/>
                <w:bCs/>
                <w:i w:val="0"/>
                <w:iCs w:val="0"/>
                <w:smallCaps w:val="0"/>
                <w:color w:val="000000"/>
                <w:sz w:val="22"/>
                <w:szCs w:val="22"/>
              </w:rPr>
              <w:t>(No more than 500 words.)</w:t>
            </w:r>
          </w:p>
        </w:tc>
      </w:tr>
    </w:tbl>
    <w:p>
      <w:pPr>
        <w:spacing w:before="0" w:after="0" w:line="276" w:lineRule="auto"/>
        <w:rPr>
          <w:sz w:val="22"/>
          <w:szCs w:val="22"/>
        </w:rPr>
      </w:pPr>
    </w:p>
    <w:sectPr>
      <w:headerReference w:type="default" r:id="rId4"/>
      <w:footerReference w:type="default" r:id="rId5"/>
      <w:type w:val="nextPage"/>
      <w:pgSz w:w="11906" w:h="16838"/>
      <w:pgMar w:top="2835" w:right="1134" w:bottom="1134" w:left="113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p>
    <w:pPr>
      <w:spacing w:before="0" w:after="0"/>
    </w:pPr>
    <w:r>
      <w:rPr>
        <w:strike w:val="0"/>
        <w:u w:val="none"/>
      </w:rPr>
      <w:drawing>
        <wp:anchor simplePos="0" relativeHeight="251659264" behindDoc="1" locked="0" layoutInCell="1" allowOverlap="1">
          <wp:simplePos x="0" y="0"/>
          <wp:positionH relativeFrom="column">
            <wp:posOffset>-760730</wp:posOffset>
          </wp:positionH>
          <wp:positionV relativeFrom="paragraph">
            <wp:posOffset>113411</wp:posOffset>
          </wp:positionV>
          <wp:extent cx="7639050" cy="55245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7639050" cy="5524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anchor simplePos="0" relativeHeight="251658240" behindDoc="1" locked="0" layoutInCell="1" allowOverlap="1">
          <wp:simplePos x="0" y="0"/>
          <wp:positionH relativeFrom="column">
            <wp:posOffset>-720090</wp:posOffset>
          </wp:positionH>
          <wp:positionV relativeFrom="paragraph">
            <wp:posOffset>-449580</wp:posOffset>
          </wp:positionV>
          <wp:extent cx="7562850" cy="14382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7562850" cy="1438275"/>
                  </a:xfrm>
                  <a:prstGeom prst="rect">
                    <a:avLst/>
                  </a:prstGeom>
                </pic:spPr>
              </pic:pic>
            </a:graphicData>
          </a:graphic>
        </wp:anchor>
      </w:drawing>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